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8A1" w:rsidRPr="005D1CF1" w:rsidRDefault="006671BE" w:rsidP="00BD18A1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color w:val="003366"/>
          <w:spacing w:val="15"/>
          <w:kern w:val="0"/>
          <w:sz w:val="36"/>
          <w:szCs w:val="36"/>
        </w:rPr>
      </w:pPr>
      <w:r w:rsidRPr="005D1CF1">
        <w:rPr>
          <w:rFonts w:ascii="宋体" w:eastAsia="宋体" w:hAnsi="宋体" w:cs="宋体" w:hint="eastAsia"/>
          <w:b/>
          <w:color w:val="003366"/>
          <w:spacing w:val="15"/>
          <w:kern w:val="0"/>
          <w:sz w:val="36"/>
          <w:szCs w:val="36"/>
        </w:rPr>
        <w:t>上海鸣志集团</w:t>
      </w:r>
      <w:r w:rsidR="000C75C6" w:rsidRPr="005D1CF1">
        <w:rPr>
          <w:rFonts w:ascii="宋体" w:eastAsia="宋体" w:hAnsi="宋体" w:cs="宋体" w:hint="eastAsia"/>
          <w:b/>
          <w:color w:val="003366"/>
          <w:spacing w:val="15"/>
          <w:kern w:val="0"/>
          <w:sz w:val="36"/>
          <w:szCs w:val="36"/>
        </w:rPr>
        <w:t>2015</w:t>
      </w:r>
      <w:r w:rsidRPr="005D1CF1">
        <w:rPr>
          <w:rFonts w:ascii="宋体" w:eastAsia="宋体" w:hAnsi="宋体" w:cs="宋体" w:hint="eastAsia"/>
          <w:b/>
          <w:color w:val="003366"/>
          <w:spacing w:val="15"/>
          <w:kern w:val="0"/>
          <w:sz w:val="36"/>
          <w:szCs w:val="36"/>
        </w:rPr>
        <w:t>年校园招聘 宣讲会</w:t>
      </w:r>
    </w:p>
    <w:p w:rsidR="005D1CF1" w:rsidRPr="00B10CF6" w:rsidRDefault="005D1CF1" w:rsidP="00BD18A1">
      <w:pPr>
        <w:widowControl/>
        <w:shd w:val="clear" w:color="auto" w:fill="FFFFFF"/>
        <w:spacing w:line="360" w:lineRule="auto"/>
        <w:jc w:val="center"/>
        <w:rPr>
          <w:rFonts w:ascii="宋体" w:eastAsia="宋体" w:hAnsi="宋体" w:cs="宋体"/>
          <w:b/>
          <w:color w:val="003366"/>
          <w:spacing w:val="15"/>
          <w:kern w:val="0"/>
          <w:sz w:val="30"/>
          <w:szCs w:val="30"/>
        </w:rPr>
      </w:pPr>
    </w:p>
    <w:p w:rsidR="00047548" w:rsidRPr="00FE0F72" w:rsidRDefault="00047548" w:rsidP="00047548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3366"/>
          <w:spacing w:val="15"/>
          <w:kern w:val="0"/>
          <w:sz w:val="32"/>
          <w:szCs w:val="32"/>
        </w:rPr>
      </w:pPr>
      <w:r w:rsidRPr="00FE0F72">
        <w:rPr>
          <w:rFonts w:ascii="宋体" w:eastAsia="宋体" w:hAnsi="宋体" w:cs="宋体" w:hint="eastAsia"/>
          <w:b/>
          <w:color w:val="003366"/>
          <w:spacing w:val="15"/>
          <w:kern w:val="0"/>
          <w:sz w:val="32"/>
          <w:szCs w:val="32"/>
        </w:rPr>
        <w:t>一、公司简介</w:t>
      </w:r>
    </w:p>
    <w:p w:rsidR="00047548" w:rsidRPr="00B10CF6" w:rsidRDefault="00047548" w:rsidP="00047548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3366"/>
          <w:spacing w:val="15"/>
          <w:kern w:val="0"/>
          <w:sz w:val="28"/>
          <w:szCs w:val="28"/>
        </w:rPr>
      </w:pPr>
      <w:proofErr w:type="gramStart"/>
      <w:r w:rsidRPr="00B10CF6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鸣志集团</w:t>
      </w:r>
      <w:proofErr w:type="gramEnd"/>
      <w:r w:rsidRPr="00B10CF6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成立于1994年，主要从事研发、制造和销售运动控制类产品及工业自动化控制类产品。集团旗下有电机、电源、驱动器、线束等工业产品制造工厂。其中仅步进电机一项的产量在全球排名第四，占据极高的市场地位。</w:t>
      </w:r>
    </w:p>
    <w:p w:rsidR="00047548" w:rsidRPr="00B10CF6" w:rsidRDefault="00047548" w:rsidP="00047548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3366"/>
          <w:spacing w:val="15"/>
          <w:kern w:val="0"/>
          <w:sz w:val="28"/>
          <w:szCs w:val="28"/>
        </w:rPr>
      </w:pPr>
      <w:r w:rsidRPr="00B10CF6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成为中国运动控制行业的领导厂商是我们即将实现的近期战略目标，目前公司正在IPO拟上市申请过程中。</w:t>
      </w:r>
    </w:p>
    <w:p w:rsidR="00047548" w:rsidRPr="00B10CF6" w:rsidRDefault="00047548" w:rsidP="00047548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3366"/>
          <w:spacing w:val="15"/>
          <w:kern w:val="0"/>
          <w:sz w:val="28"/>
          <w:szCs w:val="28"/>
        </w:rPr>
      </w:pPr>
      <w:proofErr w:type="gramStart"/>
      <w:r w:rsidRPr="00B10CF6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鸣志的</w:t>
      </w:r>
      <w:proofErr w:type="gramEnd"/>
      <w:r w:rsidRPr="00B10CF6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 xml:space="preserve">分公司和销售网络覆盖东亚地区、北美和整个欧洲大陆。代理商遍布全球各国主要城市。 </w:t>
      </w:r>
    </w:p>
    <w:p w:rsidR="00047548" w:rsidRPr="00B10CF6" w:rsidRDefault="00047548" w:rsidP="00047548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3366"/>
          <w:spacing w:val="15"/>
          <w:kern w:val="0"/>
          <w:sz w:val="28"/>
          <w:szCs w:val="28"/>
        </w:rPr>
      </w:pPr>
      <w:r w:rsidRPr="00B10CF6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公司现有员工2000余人，其中管理人员超过50%为本科及以上学历。坚持招聘应届大学生作为后备人才培养，是支撑公司业务长期发展的人才策略。</w:t>
      </w:r>
    </w:p>
    <w:p w:rsidR="000C75C6" w:rsidRPr="00B10CF6" w:rsidRDefault="00047548" w:rsidP="000C75C6">
      <w:pPr>
        <w:widowControl/>
        <w:shd w:val="clear" w:color="auto" w:fill="FFFFFF"/>
        <w:spacing w:line="360" w:lineRule="auto"/>
        <w:ind w:firstLine="480"/>
        <w:jc w:val="left"/>
        <w:rPr>
          <w:rFonts w:ascii="宋体" w:eastAsia="宋体" w:hAnsi="宋体" w:cs="宋体"/>
          <w:color w:val="003366"/>
          <w:spacing w:val="15"/>
          <w:kern w:val="0"/>
          <w:sz w:val="28"/>
          <w:szCs w:val="28"/>
        </w:rPr>
      </w:pPr>
      <w:r w:rsidRPr="00B10CF6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目前集团业务处于高速健康发展中，邀请广大有志青年加盟，</w:t>
      </w:r>
      <w:proofErr w:type="gramStart"/>
      <w:r w:rsidRPr="00B10CF6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愿鸣志</w:t>
      </w:r>
      <w:proofErr w:type="gramEnd"/>
      <w:r w:rsidRPr="00B10CF6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成为你实现人生价值的沃土，</w:t>
      </w:r>
      <w:proofErr w:type="gramStart"/>
      <w:r w:rsidRPr="00B10CF6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鸣志将</w:t>
      </w:r>
      <w:proofErr w:type="gramEnd"/>
      <w:r w:rsidRPr="00B10CF6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因您的加入而更加辉煌。</w:t>
      </w:r>
    </w:p>
    <w:p w:rsidR="004D5FA4" w:rsidRDefault="004D5FA4" w:rsidP="000C75C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3366"/>
          <w:spacing w:val="15"/>
          <w:kern w:val="0"/>
          <w:sz w:val="24"/>
          <w:szCs w:val="24"/>
        </w:rPr>
      </w:pPr>
    </w:p>
    <w:p w:rsidR="001A5C3C" w:rsidRDefault="001A5C3C" w:rsidP="000C75C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3366"/>
          <w:spacing w:val="15"/>
          <w:kern w:val="0"/>
          <w:sz w:val="24"/>
          <w:szCs w:val="24"/>
        </w:rPr>
      </w:pPr>
    </w:p>
    <w:p w:rsidR="001A5C3C" w:rsidRDefault="001A5C3C" w:rsidP="000C75C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3366"/>
          <w:spacing w:val="15"/>
          <w:kern w:val="0"/>
          <w:sz w:val="24"/>
          <w:szCs w:val="24"/>
        </w:rPr>
      </w:pPr>
    </w:p>
    <w:p w:rsidR="001A5C3C" w:rsidRDefault="001A5C3C" w:rsidP="000C75C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3366"/>
          <w:spacing w:val="15"/>
          <w:kern w:val="0"/>
          <w:sz w:val="24"/>
          <w:szCs w:val="24"/>
        </w:rPr>
      </w:pPr>
    </w:p>
    <w:p w:rsidR="001A5C3C" w:rsidRDefault="001A5C3C" w:rsidP="000C75C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3366"/>
          <w:spacing w:val="15"/>
          <w:kern w:val="0"/>
          <w:sz w:val="24"/>
          <w:szCs w:val="24"/>
        </w:rPr>
      </w:pPr>
    </w:p>
    <w:p w:rsidR="001A5C3C" w:rsidRDefault="001A5C3C" w:rsidP="000C75C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3366"/>
          <w:spacing w:val="15"/>
          <w:kern w:val="0"/>
          <w:sz w:val="24"/>
          <w:szCs w:val="24"/>
        </w:rPr>
      </w:pPr>
    </w:p>
    <w:p w:rsidR="001A5C3C" w:rsidRDefault="001A5C3C" w:rsidP="000C75C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3366"/>
          <w:spacing w:val="15"/>
          <w:kern w:val="0"/>
          <w:sz w:val="24"/>
          <w:szCs w:val="24"/>
        </w:rPr>
      </w:pPr>
    </w:p>
    <w:tbl>
      <w:tblPr>
        <w:tblW w:w="11907" w:type="dxa"/>
        <w:tblInd w:w="-1593" w:type="dxa"/>
        <w:tblLook w:val="04A0"/>
      </w:tblPr>
      <w:tblGrid>
        <w:gridCol w:w="2243"/>
        <w:gridCol w:w="3427"/>
        <w:gridCol w:w="993"/>
        <w:gridCol w:w="1246"/>
        <w:gridCol w:w="1447"/>
        <w:gridCol w:w="2458"/>
        <w:gridCol w:w="93"/>
      </w:tblGrid>
      <w:tr w:rsidR="00CA2848" w:rsidRPr="00CA2848" w:rsidTr="0048723F">
        <w:trPr>
          <w:gridAfter w:val="1"/>
          <w:wAfter w:w="93" w:type="dxa"/>
          <w:trHeight w:val="720"/>
        </w:trPr>
        <w:tc>
          <w:tcPr>
            <w:tcW w:w="118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proofErr w:type="gramStart"/>
            <w:r w:rsidRPr="00CA28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lastRenderedPageBreak/>
              <w:t>上海鸣志2015届</w:t>
            </w:r>
            <w:proofErr w:type="gramEnd"/>
            <w:r w:rsidRPr="00CA28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校园招聘内容</w:t>
            </w:r>
          </w:p>
        </w:tc>
      </w:tr>
      <w:tr w:rsidR="00CA2848" w:rsidRPr="00CA2848" w:rsidTr="0048723F">
        <w:trPr>
          <w:trHeight w:val="765"/>
        </w:trPr>
        <w:tc>
          <w:tcPr>
            <w:tcW w:w="22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岗位类别</w:t>
            </w: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岗位名称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人数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学历要求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专业要求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基本要求</w:t>
            </w:r>
          </w:p>
        </w:tc>
      </w:tr>
      <w:tr w:rsidR="00CA2848" w:rsidRPr="00CA2848" w:rsidTr="0048723F">
        <w:trPr>
          <w:trHeight w:val="1425"/>
        </w:trPr>
        <w:tc>
          <w:tcPr>
            <w:tcW w:w="2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研发类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电机研发工程师(博士)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电机与电器专业</w:t>
            </w:r>
          </w:p>
        </w:tc>
        <w:tc>
          <w:tcPr>
            <w:tcW w:w="2551" w:type="dxa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英文六级                                                                                                                        成绩优异，无补考，排名靠前                                                                                                               热爱研发工作                                                                                                               </w:t>
            </w:r>
          </w:p>
        </w:tc>
      </w:tr>
      <w:tr w:rsidR="00CA2848" w:rsidRPr="00CA2848" w:rsidTr="0048723F">
        <w:trPr>
          <w:trHeight w:val="1155"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电机研发工程师(硕士)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电机与电器专业                                                                                               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2848" w:rsidRPr="00CA2848" w:rsidTr="0048723F">
        <w:trPr>
          <w:trHeight w:val="1002"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开关电源研发工程师(硕士)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电力电子专业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2848" w:rsidRPr="00CA2848" w:rsidTr="0048723F">
        <w:trPr>
          <w:trHeight w:val="1002"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LED灯控研发工程师(硕士)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通信专业/计算机专业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2848" w:rsidRPr="00CA2848" w:rsidTr="0048723F">
        <w:trPr>
          <w:trHeight w:val="1002"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设备管理电子开发工程师(硕士）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自动化/通信/电力电子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2848" w:rsidRPr="00CA2848" w:rsidTr="0048723F">
        <w:trPr>
          <w:trHeight w:val="1002"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设备管理软件开发工程师(硕士)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计算机/软件工程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2848" w:rsidRPr="00CA2848" w:rsidTr="0048723F">
        <w:trPr>
          <w:trHeight w:val="1002"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电机研发工程师(本科)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电机与电器专业</w:t>
            </w:r>
          </w:p>
        </w:tc>
        <w:tc>
          <w:tcPr>
            <w:tcW w:w="2551" w:type="dxa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CA2848" w:rsidRPr="00CA2848" w:rsidTr="0048723F">
        <w:trPr>
          <w:trHeight w:val="1335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工程类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工艺工程师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电气/自动化/机械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英文四级                                                                                                                           成绩优异、无补考，排名靠前                                                                                                          对产品生产工艺流程感兴趣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A2848" w:rsidRPr="00CA2848" w:rsidTr="0048723F">
        <w:trPr>
          <w:trHeight w:val="1185"/>
        </w:trPr>
        <w:tc>
          <w:tcPr>
            <w:tcW w:w="2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质量/测试类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质量/测试工程师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电子/通信/工科类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英文四级                                                                                                                           成绩优异、无补考，排名靠前                                                                                                        对产品质量、产品测试感兴趣                                                                                                                                          </w:t>
            </w:r>
          </w:p>
        </w:tc>
      </w:tr>
      <w:tr w:rsidR="00CA2848" w:rsidRPr="00CA2848" w:rsidTr="0048723F">
        <w:trPr>
          <w:trHeight w:val="1290"/>
        </w:trPr>
        <w:tc>
          <w:tcPr>
            <w:tcW w:w="224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生产类</w:t>
            </w:r>
          </w:p>
        </w:tc>
        <w:tc>
          <w:tcPr>
            <w:tcW w:w="3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生产管理师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工科类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英文四级                                                                                                                                            成绩优异、无补考，排名靠前                                                                                                                       对生产管理工作感兴趣                                                                                                           </w:t>
            </w:r>
          </w:p>
        </w:tc>
      </w:tr>
      <w:tr w:rsidR="00CA2848" w:rsidRPr="00CA2848" w:rsidTr="0048723F">
        <w:trPr>
          <w:trHeight w:val="1575"/>
        </w:trPr>
        <w:tc>
          <w:tcPr>
            <w:tcW w:w="224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lastRenderedPageBreak/>
              <w:t>管理类</w:t>
            </w:r>
          </w:p>
        </w:tc>
        <w:tc>
          <w:tcPr>
            <w:tcW w:w="342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海外项目市场专员(硕士)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24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英语专业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成绩优异，无补考，排名靠前                                                                                                      英文流利，良好的沟通交际能力                                                                                                       对海外市场项目管理工作感兴趣</w:t>
            </w:r>
          </w:p>
        </w:tc>
      </w:tr>
      <w:tr w:rsidR="00CA2848" w:rsidRPr="00CA2848" w:rsidTr="0048723F">
        <w:trPr>
          <w:trHeight w:val="1470"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财务专员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财务会计专业</w:t>
            </w:r>
          </w:p>
        </w:tc>
        <w:tc>
          <w:tcPr>
            <w:tcW w:w="25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英文六级，口语优秀者优先                                                                                                      较强的沟通交流能力                                                                                                            社会活动积极参与者                                                                                                                                对财务工作感兴趣</w:t>
            </w:r>
          </w:p>
        </w:tc>
      </w:tr>
      <w:tr w:rsidR="00CA2848" w:rsidRPr="00CA2848" w:rsidTr="0048723F">
        <w:trPr>
          <w:trHeight w:val="1965"/>
        </w:trPr>
        <w:tc>
          <w:tcPr>
            <w:tcW w:w="224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4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人力资源专员(信息化管理)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本科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计算机专业/工科类</w:t>
            </w:r>
          </w:p>
        </w:tc>
        <w:tc>
          <w:tcPr>
            <w:tcW w:w="255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A2848" w:rsidRPr="00CA2848" w:rsidRDefault="00CA2848" w:rsidP="00CA284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A2848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英文六级，成绩优异、无补考，                                                                                                  较强的沟通交流能力                                                                                                             社会活动积极参与者                                                                                                                对人力资源信息化管理工作感兴趣</w:t>
            </w:r>
          </w:p>
        </w:tc>
      </w:tr>
    </w:tbl>
    <w:p w:rsidR="001A5C3C" w:rsidRPr="00CA2848" w:rsidRDefault="001A5C3C" w:rsidP="000C75C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3366"/>
          <w:spacing w:val="15"/>
          <w:kern w:val="0"/>
          <w:sz w:val="24"/>
          <w:szCs w:val="24"/>
        </w:rPr>
      </w:pPr>
    </w:p>
    <w:p w:rsidR="001A5C3C" w:rsidRDefault="001A5C3C" w:rsidP="000C75C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color w:val="003366"/>
          <w:spacing w:val="15"/>
          <w:kern w:val="0"/>
          <w:sz w:val="24"/>
          <w:szCs w:val="24"/>
        </w:rPr>
      </w:pPr>
    </w:p>
    <w:p w:rsidR="00047548" w:rsidRPr="00C717A3" w:rsidRDefault="000C75C6" w:rsidP="000C75C6">
      <w:pPr>
        <w:widowControl/>
        <w:shd w:val="clear" w:color="auto" w:fill="FFFFFF"/>
        <w:spacing w:line="360" w:lineRule="auto"/>
        <w:jc w:val="left"/>
        <w:rPr>
          <w:rFonts w:ascii="宋体" w:eastAsia="宋体" w:hAnsi="宋体" w:cs="宋体"/>
          <w:b/>
          <w:color w:val="003366"/>
          <w:spacing w:val="15"/>
          <w:kern w:val="0"/>
          <w:sz w:val="32"/>
          <w:szCs w:val="32"/>
        </w:rPr>
      </w:pPr>
      <w:r w:rsidRPr="00C717A3">
        <w:rPr>
          <w:rFonts w:ascii="宋体" w:eastAsia="宋体" w:hAnsi="宋体" w:cs="宋体" w:hint="eastAsia"/>
          <w:b/>
          <w:color w:val="003366"/>
          <w:spacing w:val="15"/>
          <w:kern w:val="0"/>
          <w:sz w:val="32"/>
          <w:szCs w:val="32"/>
        </w:rPr>
        <w:t>二</w:t>
      </w:r>
      <w:r w:rsidR="00047548" w:rsidRPr="00C717A3">
        <w:rPr>
          <w:rFonts w:ascii="宋体" w:eastAsia="宋体" w:hAnsi="宋体" w:cs="宋体" w:hint="eastAsia"/>
          <w:b/>
          <w:color w:val="003366"/>
          <w:spacing w:val="15"/>
          <w:kern w:val="0"/>
          <w:sz w:val="32"/>
          <w:szCs w:val="32"/>
        </w:rPr>
        <w:t>、</w:t>
      </w:r>
      <w:r w:rsidR="00C717A3">
        <w:rPr>
          <w:rFonts w:ascii="宋体" w:eastAsia="宋体" w:hAnsi="宋体" w:cs="宋体" w:hint="eastAsia"/>
          <w:b/>
          <w:color w:val="003366"/>
          <w:spacing w:val="15"/>
          <w:kern w:val="0"/>
          <w:sz w:val="32"/>
          <w:szCs w:val="32"/>
        </w:rPr>
        <w:t>招聘流程</w:t>
      </w:r>
    </w:p>
    <w:p w:rsidR="00047548" w:rsidRPr="0039677E" w:rsidRDefault="00047548" w:rsidP="0039677E">
      <w:pPr>
        <w:ind w:firstLineChars="200" w:firstLine="620"/>
        <w:rPr>
          <w:rFonts w:ascii="宋体" w:eastAsia="宋体" w:hAnsi="宋体" w:cs="宋体"/>
          <w:color w:val="003366"/>
          <w:spacing w:val="15"/>
          <w:kern w:val="0"/>
          <w:sz w:val="28"/>
          <w:szCs w:val="28"/>
        </w:rPr>
      </w:pPr>
      <w:r w:rsidRPr="0039677E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投递简历→简历分选→发送面试通知→结构化面试→笔试（素质测试）→单独面试→录用签约</w:t>
      </w:r>
    </w:p>
    <w:p w:rsidR="00047548" w:rsidRPr="0039677E" w:rsidRDefault="00047548" w:rsidP="00047548">
      <w:pPr>
        <w:rPr>
          <w:rFonts w:ascii="宋体" w:eastAsia="宋体" w:hAnsi="宋体" w:cs="宋体"/>
          <w:b/>
          <w:color w:val="003366"/>
          <w:spacing w:val="15"/>
          <w:kern w:val="0"/>
          <w:sz w:val="32"/>
          <w:szCs w:val="32"/>
        </w:rPr>
      </w:pPr>
      <w:r w:rsidRPr="0039677E">
        <w:rPr>
          <w:rFonts w:ascii="宋体" w:eastAsia="宋体" w:hAnsi="宋体" w:cs="宋体" w:hint="eastAsia"/>
          <w:b/>
          <w:color w:val="003366"/>
          <w:spacing w:val="15"/>
          <w:kern w:val="0"/>
          <w:sz w:val="32"/>
          <w:szCs w:val="32"/>
        </w:rPr>
        <w:t>简历投递方式：</w:t>
      </w:r>
    </w:p>
    <w:p w:rsidR="00047548" w:rsidRPr="0039677E" w:rsidRDefault="00047548" w:rsidP="0039677E">
      <w:pPr>
        <w:ind w:firstLineChars="200" w:firstLine="620"/>
        <w:rPr>
          <w:rFonts w:ascii="宋体" w:eastAsia="宋体" w:hAnsi="宋体" w:cs="宋体"/>
          <w:color w:val="003366"/>
          <w:spacing w:val="15"/>
          <w:kern w:val="0"/>
          <w:sz w:val="28"/>
          <w:szCs w:val="28"/>
        </w:rPr>
      </w:pPr>
      <w:proofErr w:type="gramStart"/>
      <w:r w:rsidRPr="0039677E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lastRenderedPageBreak/>
        <w:t>登录鸣志网站</w:t>
      </w:r>
      <w:proofErr w:type="gramEnd"/>
      <w:r w:rsidRPr="0039677E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：http://www.moons.com.cn，进入人才中心的校园招聘栏目在线投递或者宣讲现场投递简历。</w:t>
      </w:r>
    </w:p>
    <w:p w:rsidR="00047548" w:rsidRPr="0039677E" w:rsidRDefault="00047548" w:rsidP="00047548">
      <w:pPr>
        <w:rPr>
          <w:rFonts w:ascii="宋体" w:eastAsia="宋体" w:hAnsi="宋体" w:cs="宋体"/>
          <w:color w:val="003366"/>
          <w:spacing w:val="15"/>
          <w:kern w:val="0"/>
          <w:sz w:val="28"/>
          <w:szCs w:val="28"/>
        </w:rPr>
      </w:pPr>
    </w:p>
    <w:p w:rsidR="00047548" w:rsidRPr="0039677E" w:rsidRDefault="0073125D" w:rsidP="0039677E">
      <w:pPr>
        <w:ind w:firstLineChars="200" w:firstLine="622"/>
        <w:rPr>
          <w:rFonts w:ascii="宋体" w:eastAsia="宋体" w:hAnsi="宋体" w:cs="宋体"/>
          <w:b/>
          <w:color w:val="FF0000"/>
          <w:spacing w:val="15"/>
          <w:kern w:val="0"/>
          <w:sz w:val="28"/>
          <w:szCs w:val="28"/>
        </w:rPr>
      </w:pPr>
      <w:r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西安交通</w:t>
      </w:r>
      <w:r w:rsidR="00697BAC"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大学</w:t>
      </w:r>
      <w:r w:rsidR="000C75C6" w:rsidRPr="0039677E"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宣讲会时间</w:t>
      </w:r>
      <w:r w:rsidR="00047548" w:rsidRPr="0039677E"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：</w:t>
      </w:r>
    </w:p>
    <w:p w:rsidR="00047548" w:rsidRPr="0073125D" w:rsidRDefault="00047548" w:rsidP="0039677E">
      <w:pPr>
        <w:ind w:firstLineChars="200" w:firstLine="622"/>
        <w:rPr>
          <w:rFonts w:ascii="宋体" w:eastAsia="宋体" w:hAnsi="宋体" w:cs="宋体"/>
          <w:b/>
          <w:color w:val="FF0000"/>
          <w:spacing w:val="15"/>
          <w:kern w:val="0"/>
          <w:sz w:val="28"/>
          <w:szCs w:val="28"/>
        </w:rPr>
      </w:pPr>
      <w:r w:rsidRPr="0039677E"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2014年</w:t>
      </w:r>
      <w:r w:rsidR="000C75C6" w:rsidRPr="0039677E"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11</w:t>
      </w:r>
      <w:r w:rsidRPr="0039677E"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月</w:t>
      </w:r>
      <w:r w:rsidR="0073125D"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19</w:t>
      </w:r>
      <w:r w:rsidRPr="0039677E"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日</w:t>
      </w:r>
      <w:r w:rsidR="00697BAC"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下午14:30</w:t>
      </w:r>
      <w:r w:rsidR="00697BAC" w:rsidRPr="0039677E">
        <w:rPr>
          <w:rFonts w:ascii="宋体" w:eastAsia="宋体" w:hAnsi="宋体" w:cs="宋体"/>
          <w:b/>
          <w:color w:val="003366"/>
          <w:spacing w:val="15"/>
          <w:kern w:val="0"/>
          <w:sz w:val="28"/>
          <w:szCs w:val="28"/>
        </w:rPr>
        <w:t xml:space="preserve"> </w:t>
      </w:r>
      <w:r w:rsidR="0073125D" w:rsidRPr="0073125D"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东一楼电气</w:t>
      </w:r>
      <w:proofErr w:type="gramStart"/>
      <w:r w:rsidR="0073125D" w:rsidRPr="0073125D"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学院北</w:t>
      </w:r>
      <w:proofErr w:type="gramEnd"/>
      <w:r w:rsidR="0073125D" w:rsidRPr="0073125D">
        <w:rPr>
          <w:rFonts w:ascii="宋体" w:eastAsia="宋体" w:hAnsi="宋体" w:cs="宋体" w:hint="eastAsia"/>
          <w:b/>
          <w:color w:val="FF0000"/>
          <w:spacing w:val="15"/>
          <w:kern w:val="0"/>
          <w:sz w:val="28"/>
          <w:szCs w:val="28"/>
        </w:rPr>
        <w:t>会议室</w:t>
      </w:r>
    </w:p>
    <w:p w:rsidR="00047548" w:rsidRPr="0039677E" w:rsidRDefault="00047548" w:rsidP="00047548">
      <w:pPr>
        <w:rPr>
          <w:rFonts w:ascii="宋体" w:eastAsia="宋体" w:hAnsi="宋体" w:cs="宋体"/>
          <w:color w:val="003366"/>
          <w:spacing w:val="15"/>
          <w:kern w:val="0"/>
          <w:sz w:val="28"/>
          <w:szCs w:val="28"/>
        </w:rPr>
      </w:pPr>
      <w:r w:rsidRPr="0039677E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四、联系方式：</w:t>
      </w:r>
    </w:p>
    <w:p w:rsidR="00047548" w:rsidRPr="0039677E" w:rsidRDefault="00047548" w:rsidP="00047548">
      <w:pPr>
        <w:rPr>
          <w:rFonts w:ascii="宋体" w:eastAsia="宋体" w:hAnsi="宋体" w:cs="宋体"/>
          <w:color w:val="003366"/>
          <w:spacing w:val="15"/>
          <w:kern w:val="0"/>
          <w:sz w:val="28"/>
          <w:szCs w:val="28"/>
        </w:rPr>
      </w:pPr>
      <w:r w:rsidRPr="0039677E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地址：上海市闵行区</w:t>
      </w:r>
      <w:proofErr w:type="gramStart"/>
      <w:r w:rsidRPr="0039677E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鸣嘉路</w:t>
      </w:r>
      <w:proofErr w:type="gramEnd"/>
      <w:r w:rsidRPr="0039677E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 xml:space="preserve">168号 </w:t>
      </w:r>
    </w:p>
    <w:p w:rsidR="00047548" w:rsidRPr="0039677E" w:rsidRDefault="00047548" w:rsidP="00047548">
      <w:pPr>
        <w:rPr>
          <w:rFonts w:ascii="宋体" w:eastAsia="宋体" w:hAnsi="宋体" w:cs="宋体"/>
          <w:color w:val="003366"/>
          <w:spacing w:val="15"/>
          <w:kern w:val="0"/>
          <w:sz w:val="28"/>
          <w:szCs w:val="28"/>
        </w:rPr>
      </w:pPr>
      <w:r w:rsidRPr="0039677E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电话：021-52634688*1168</w:t>
      </w:r>
    </w:p>
    <w:p w:rsidR="00047548" w:rsidRPr="0039677E" w:rsidRDefault="00047548" w:rsidP="00047548">
      <w:pPr>
        <w:rPr>
          <w:rFonts w:ascii="Times New Roman" w:eastAsia="宋体" w:hAnsi="Times New Roman" w:cs="Times New Roman"/>
          <w:color w:val="003366"/>
          <w:spacing w:val="15"/>
          <w:kern w:val="0"/>
          <w:sz w:val="28"/>
          <w:szCs w:val="28"/>
        </w:rPr>
      </w:pPr>
      <w:r w:rsidRPr="0039677E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官网：</w:t>
      </w:r>
      <w:hyperlink r:id="rId6" w:history="1">
        <w:r w:rsidRPr="0039677E">
          <w:rPr>
            <w:rFonts w:ascii="Times New Roman" w:eastAsia="宋体" w:hAnsi="Times New Roman" w:cs="Times New Roman" w:hint="eastAsia"/>
            <w:color w:val="003366"/>
            <w:spacing w:val="15"/>
            <w:kern w:val="0"/>
            <w:sz w:val="28"/>
            <w:szCs w:val="28"/>
          </w:rPr>
          <w:t>www.moons.com.cn</w:t>
        </w:r>
      </w:hyperlink>
    </w:p>
    <w:p w:rsidR="00047548" w:rsidRPr="0039677E" w:rsidRDefault="00047548" w:rsidP="00047548">
      <w:pPr>
        <w:rPr>
          <w:rFonts w:ascii="宋体" w:eastAsia="宋体" w:hAnsi="宋体" w:cs="宋体"/>
          <w:color w:val="003366"/>
          <w:spacing w:val="15"/>
          <w:kern w:val="0"/>
          <w:sz w:val="28"/>
          <w:szCs w:val="28"/>
        </w:rPr>
      </w:pPr>
      <w:r w:rsidRPr="0039677E">
        <w:rPr>
          <w:rFonts w:ascii="宋体" w:eastAsia="宋体" w:hAnsi="宋体" w:cs="宋体" w:hint="eastAsia"/>
          <w:color w:val="003366"/>
          <w:spacing w:val="15"/>
          <w:kern w:val="0"/>
          <w:sz w:val="28"/>
          <w:szCs w:val="28"/>
        </w:rPr>
        <w:t>简历投递：</w:t>
      </w:r>
      <w:hyperlink r:id="rId7" w:history="1">
        <w:r w:rsidRPr="0039677E">
          <w:rPr>
            <w:rFonts w:ascii="Times New Roman" w:eastAsia="宋体" w:hAnsi="Times New Roman" w:cs="Times New Roman"/>
            <w:color w:val="003366"/>
            <w:spacing w:val="15"/>
            <w:kern w:val="0"/>
            <w:sz w:val="28"/>
            <w:szCs w:val="28"/>
          </w:rPr>
          <w:t>recruitment@moons.com.cn</w:t>
        </w:r>
      </w:hyperlink>
    </w:p>
    <w:sectPr w:rsidR="00047548" w:rsidRPr="0039677E" w:rsidSect="00CA2848">
      <w:pgSz w:w="11906" w:h="16838"/>
      <w:pgMar w:top="1440" w:right="1983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CF6" w:rsidRDefault="00B10CF6" w:rsidP="00047548">
      <w:r>
        <w:separator/>
      </w:r>
    </w:p>
  </w:endnote>
  <w:endnote w:type="continuationSeparator" w:id="0">
    <w:p w:rsidR="00B10CF6" w:rsidRDefault="00B10CF6" w:rsidP="000475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CF6" w:rsidRDefault="00B10CF6" w:rsidP="00047548">
      <w:r>
        <w:separator/>
      </w:r>
    </w:p>
  </w:footnote>
  <w:footnote w:type="continuationSeparator" w:id="0">
    <w:p w:rsidR="00B10CF6" w:rsidRDefault="00B10CF6" w:rsidP="000475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548"/>
    <w:rsid w:val="00047548"/>
    <w:rsid w:val="00096769"/>
    <w:rsid w:val="000C75C6"/>
    <w:rsid w:val="00160920"/>
    <w:rsid w:val="0017134A"/>
    <w:rsid w:val="001A5C3C"/>
    <w:rsid w:val="0025278A"/>
    <w:rsid w:val="0039677E"/>
    <w:rsid w:val="003B5A57"/>
    <w:rsid w:val="00472CA0"/>
    <w:rsid w:val="0048723F"/>
    <w:rsid w:val="004D5FA4"/>
    <w:rsid w:val="005D1CF1"/>
    <w:rsid w:val="00610267"/>
    <w:rsid w:val="00645201"/>
    <w:rsid w:val="006671BE"/>
    <w:rsid w:val="00683CE6"/>
    <w:rsid w:val="0069703F"/>
    <w:rsid w:val="00697BAC"/>
    <w:rsid w:val="006C6A90"/>
    <w:rsid w:val="0073125D"/>
    <w:rsid w:val="0074143C"/>
    <w:rsid w:val="009A130B"/>
    <w:rsid w:val="009F383C"/>
    <w:rsid w:val="00AB08F7"/>
    <w:rsid w:val="00AF124F"/>
    <w:rsid w:val="00B021A6"/>
    <w:rsid w:val="00B10CF6"/>
    <w:rsid w:val="00BA6127"/>
    <w:rsid w:val="00BD18A1"/>
    <w:rsid w:val="00BF29D0"/>
    <w:rsid w:val="00C15DDB"/>
    <w:rsid w:val="00C2039C"/>
    <w:rsid w:val="00C717A3"/>
    <w:rsid w:val="00C778A3"/>
    <w:rsid w:val="00C80382"/>
    <w:rsid w:val="00CA2848"/>
    <w:rsid w:val="00E843BF"/>
    <w:rsid w:val="00FE0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8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475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4754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475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47548"/>
    <w:rPr>
      <w:sz w:val="18"/>
      <w:szCs w:val="18"/>
    </w:rPr>
  </w:style>
  <w:style w:type="character" w:styleId="a5">
    <w:name w:val="Hyperlink"/>
    <w:basedOn w:val="a0"/>
    <w:uiPriority w:val="99"/>
    <w:unhideWhenUsed/>
    <w:rsid w:val="00047548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683CE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83CE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0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4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32108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363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173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8" w:color="CCCCCC"/>
                            <w:left w:val="single" w:sz="6" w:space="8" w:color="96D3FF"/>
                            <w:bottom w:val="single" w:sz="6" w:space="8" w:color="96D3FF"/>
                            <w:right w:val="single" w:sz="6" w:space="8" w:color="96D3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90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60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86848">
                  <w:marLeft w:val="15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89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ashed" w:sz="6" w:space="8" w:color="CCCCCC"/>
                            <w:left w:val="single" w:sz="6" w:space="8" w:color="96D3FF"/>
                            <w:bottom w:val="single" w:sz="6" w:space="8" w:color="96D3FF"/>
                            <w:right w:val="single" w:sz="6" w:space="8" w:color="96D3FF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35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cruitment@moons.com.c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oons.com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653</Words>
  <Characters>3724</Characters>
  <Application>Microsoft Office Word</Application>
  <DocSecurity>0</DocSecurity>
  <Lines>31</Lines>
  <Paragraphs>8</Paragraphs>
  <ScaleCrop>false</ScaleCrop>
  <Company>Microsoft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Ms13909</dc:creator>
  <cp:keywords/>
  <dc:description/>
  <cp:lastModifiedBy>MS04583</cp:lastModifiedBy>
  <cp:revision>24</cp:revision>
  <dcterms:created xsi:type="dcterms:W3CDTF">2014-03-11T09:56:00Z</dcterms:created>
  <dcterms:modified xsi:type="dcterms:W3CDTF">2014-10-31T07:36:00Z</dcterms:modified>
</cp:coreProperties>
</file>